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D1" w:rsidRPr="00250665" w:rsidRDefault="00DC63D1" w:rsidP="00DC63D1">
      <w:pPr>
        <w:jc w:val="both"/>
        <w:rPr>
          <w:rFonts w:ascii="Arial" w:hAnsi="Arial" w:cs="Arial"/>
          <w:sz w:val="24"/>
          <w:szCs w:val="24"/>
        </w:rPr>
      </w:pPr>
      <w:r w:rsidRPr="00250665">
        <w:rPr>
          <w:rFonts w:ascii="Arial" w:hAnsi="Arial" w:cs="Arial"/>
          <w:sz w:val="24"/>
          <w:szCs w:val="24"/>
        </w:rPr>
        <w:t xml:space="preserve">San Luis de la Paz, Guanajuato., </w:t>
      </w:r>
      <w:r>
        <w:rPr>
          <w:rFonts w:ascii="Arial" w:hAnsi="Arial" w:cs="Arial"/>
          <w:sz w:val="24"/>
          <w:szCs w:val="24"/>
        </w:rPr>
        <w:t xml:space="preserve">31 treintaiuno de mayo </w:t>
      </w:r>
      <w:r w:rsidRPr="00250665">
        <w:rPr>
          <w:rFonts w:ascii="Arial" w:hAnsi="Arial" w:cs="Arial"/>
          <w:sz w:val="24"/>
          <w:szCs w:val="24"/>
        </w:rPr>
        <w:t>de 2021 dos mil veintiuno</w:t>
      </w:r>
      <w:r>
        <w:rPr>
          <w:rFonts w:ascii="Arial" w:hAnsi="Arial" w:cs="Arial"/>
          <w:sz w:val="24"/>
          <w:szCs w:val="24"/>
        </w:rPr>
        <w:t>.</w:t>
      </w:r>
      <w:r w:rsidRPr="00250665">
        <w:rPr>
          <w:rFonts w:ascii="Arial" w:hAnsi="Arial" w:cs="Arial"/>
          <w:sz w:val="24"/>
          <w:szCs w:val="24"/>
        </w:rPr>
        <w:t>--</w:t>
      </w:r>
      <w:r>
        <w:rPr>
          <w:rFonts w:ascii="Arial" w:hAnsi="Arial" w:cs="Arial"/>
          <w:sz w:val="24"/>
          <w:szCs w:val="24"/>
        </w:rPr>
        <w:t>----------------------------------------------------------------------------------------</w:t>
      </w:r>
      <w:bookmarkStart w:id="0" w:name="_GoBack"/>
      <w:bookmarkEnd w:id="0"/>
    </w:p>
    <w:p w:rsidR="00DC63D1" w:rsidRPr="00250665" w:rsidRDefault="00DC63D1" w:rsidP="00DC63D1">
      <w:pPr>
        <w:jc w:val="both"/>
        <w:rPr>
          <w:rFonts w:ascii="Arial" w:hAnsi="Arial" w:cs="Arial"/>
          <w:sz w:val="24"/>
          <w:szCs w:val="24"/>
        </w:rPr>
      </w:pPr>
      <w:r w:rsidRPr="00250665">
        <w:rPr>
          <w:rFonts w:ascii="Arial" w:hAnsi="Arial" w:cs="Arial"/>
          <w:b/>
          <w:sz w:val="24"/>
          <w:szCs w:val="24"/>
        </w:rPr>
        <w:t>VISTOS.-</w:t>
      </w:r>
      <w:r w:rsidRPr="00250665">
        <w:rPr>
          <w:rFonts w:ascii="Arial" w:hAnsi="Arial" w:cs="Arial"/>
          <w:sz w:val="24"/>
          <w:szCs w:val="24"/>
        </w:rPr>
        <w:t xml:space="preserve"> Para resolver los autos de la Demanda de Juicio de Nulidad Expediente Número 18/2021, promovido por el ciudadano </w:t>
      </w:r>
      <w:r>
        <w:rPr>
          <w:rFonts w:ascii="Arial" w:hAnsi="Arial" w:cs="Arial"/>
          <w:sz w:val="24"/>
          <w:szCs w:val="24"/>
        </w:rPr>
        <w:t xml:space="preserve"> **</w:t>
      </w:r>
      <w:r w:rsidRPr="00250665">
        <w:rPr>
          <w:rFonts w:ascii="Arial" w:hAnsi="Arial" w:cs="Arial"/>
          <w:b/>
          <w:sz w:val="24"/>
          <w:szCs w:val="24"/>
        </w:rPr>
        <w:t xml:space="preserve">, </w:t>
      </w:r>
      <w:r w:rsidRPr="00250665">
        <w:rPr>
          <w:rFonts w:ascii="Arial" w:hAnsi="Arial" w:cs="Arial"/>
          <w:sz w:val="24"/>
          <w:szCs w:val="24"/>
        </w:rPr>
        <w:t xml:space="preserve"> ha llegado el momento de resolver lo que en derecho proceda y.</w:t>
      </w:r>
      <w:r>
        <w:rPr>
          <w:rFonts w:ascii="Arial" w:hAnsi="Arial" w:cs="Arial"/>
          <w:sz w:val="24"/>
          <w:szCs w:val="24"/>
        </w:rPr>
        <w:t>--</w:t>
      </w:r>
      <w:r>
        <w:rPr>
          <w:rFonts w:ascii="Arial" w:hAnsi="Arial" w:cs="Arial"/>
          <w:sz w:val="24"/>
          <w:szCs w:val="24"/>
        </w:rPr>
        <w:t>---------------------------------</w:t>
      </w:r>
    </w:p>
    <w:p w:rsidR="00DC63D1" w:rsidRPr="00250665" w:rsidRDefault="00DC63D1" w:rsidP="00DC63D1">
      <w:pPr>
        <w:jc w:val="center"/>
        <w:rPr>
          <w:rFonts w:ascii="Arial" w:hAnsi="Arial" w:cs="Arial"/>
          <w:b/>
          <w:sz w:val="24"/>
          <w:szCs w:val="24"/>
        </w:rPr>
      </w:pPr>
      <w:r w:rsidRPr="00250665">
        <w:rPr>
          <w:rFonts w:ascii="Arial" w:hAnsi="Arial" w:cs="Arial"/>
          <w:b/>
          <w:sz w:val="24"/>
          <w:szCs w:val="24"/>
        </w:rPr>
        <w:t>R E S U L T A N D O</w:t>
      </w:r>
    </w:p>
    <w:p w:rsidR="00DC63D1" w:rsidRPr="00250665" w:rsidRDefault="00DC63D1" w:rsidP="00DC63D1">
      <w:pPr>
        <w:jc w:val="both"/>
        <w:rPr>
          <w:rFonts w:ascii="Arial" w:hAnsi="Arial" w:cs="Arial"/>
          <w:sz w:val="24"/>
          <w:szCs w:val="24"/>
        </w:rPr>
      </w:pPr>
      <w:r w:rsidRPr="00250665">
        <w:rPr>
          <w:rFonts w:ascii="Arial" w:hAnsi="Arial" w:cs="Arial"/>
          <w:b/>
          <w:sz w:val="24"/>
          <w:szCs w:val="24"/>
        </w:rPr>
        <w:t>PRIMERO.-</w:t>
      </w:r>
      <w:r w:rsidRPr="00250665">
        <w:rPr>
          <w:rFonts w:ascii="Arial" w:hAnsi="Arial" w:cs="Arial"/>
          <w:sz w:val="24"/>
          <w:szCs w:val="24"/>
        </w:rPr>
        <w:t xml:space="preserve"> Con fecha 27 veintisiete  de abril  de 2021 dos mil veintiuno, el ciudadano</w:t>
      </w:r>
      <w:r w:rsidRPr="00250665">
        <w:rPr>
          <w:rFonts w:ascii="Arial" w:hAnsi="Arial" w:cs="Arial"/>
          <w:b/>
          <w:sz w:val="24"/>
          <w:szCs w:val="24"/>
        </w:rPr>
        <w:t xml:space="preserve"> </w:t>
      </w:r>
      <w:r>
        <w:rPr>
          <w:rFonts w:ascii="Arial" w:hAnsi="Arial" w:cs="Arial"/>
          <w:b/>
          <w:sz w:val="24"/>
          <w:szCs w:val="24"/>
        </w:rPr>
        <w:t>**</w:t>
      </w:r>
      <w:r w:rsidRPr="00250665">
        <w:rPr>
          <w:rFonts w:ascii="Arial" w:hAnsi="Arial" w:cs="Arial"/>
          <w:b/>
          <w:sz w:val="24"/>
          <w:szCs w:val="24"/>
        </w:rPr>
        <w:t xml:space="preserve">, </w:t>
      </w:r>
      <w:r w:rsidRPr="00250665">
        <w:rPr>
          <w:rFonts w:ascii="Arial" w:hAnsi="Arial" w:cs="Arial"/>
          <w:sz w:val="24"/>
          <w:szCs w:val="24"/>
        </w:rPr>
        <w:t xml:space="preserve"> promovió  Demanda de Juicio de Nulidad en contra de la Junta Municipal de Agua Potable y Alcantarillado de esta ciudad,    por resolución  negativa ficta recaída al escrito de fecha 18 dieciocho de diciembre de 2020 dos mil veinte,  solicitando la nulidad  de la misma en  los términos del artículo 255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r>
        <w:rPr>
          <w:rFonts w:ascii="Arial" w:hAnsi="Arial" w:cs="Arial"/>
          <w:sz w:val="24"/>
          <w:szCs w:val="24"/>
        </w:rPr>
        <w:t>-------------</w:t>
      </w:r>
    </w:p>
    <w:p w:rsidR="00DC63D1" w:rsidRPr="00250665" w:rsidRDefault="00DC63D1" w:rsidP="00DC63D1">
      <w:pPr>
        <w:jc w:val="both"/>
        <w:rPr>
          <w:rFonts w:ascii="Arial" w:hAnsi="Arial" w:cs="Arial"/>
          <w:sz w:val="24"/>
          <w:szCs w:val="24"/>
        </w:rPr>
      </w:pPr>
      <w:r w:rsidRPr="00250665">
        <w:rPr>
          <w:rFonts w:ascii="Arial" w:hAnsi="Arial" w:cs="Arial"/>
          <w:b/>
          <w:sz w:val="24"/>
          <w:szCs w:val="24"/>
        </w:rPr>
        <w:t>SEGUNDO.-</w:t>
      </w:r>
      <w:r w:rsidRPr="00250665">
        <w:rPr>
          <w:rFonts w:ascii="Arial" w:hAnsi="Arial" w:cs="Arial"/>
          <w:sz w:val="24"/>
          <w:szCs w:val="24"/>
        </w:rPr>
        <w:t xml:space="preserve"> Por auto de fecha 28 veintiocho  de abril  del año que transcurre,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la autoridad demandada  y el actor el día 29 veintinueve  de abril  de 2021 dos mil veintiuno.--------------</w:t>
      </w:r>
      <w:r>
        <w:rPr>
          <w:rFonts w:ascii="Arial" w:hAnsi="Arial" w:cs="Arial"/>
          <w:sz w:val="24"/>
          <w:szCs w:val="24"/>
        </w:rPr>
        <w:t>------------------</w:t>
      </w:r>
      <w:r w:rsidRPr="00250665">
        <w:rPr>
          <w:rFonts w:ascii="Arial" w:hAnsi="Arial" w:cs="Arial"/>
          <w:sz w:val="24"/>
          <w:szCs w:val="24"/>
        </w:rPr>
        <w:t>----</w:t>
      </w:r>
    </w:p>
    <w:p w:rsidR="00DC63D1" w:rsidRPr="00250665" w:rsidRDefault="00DC63D1" w:rsidP="00DC63D1">
      <w:pPr>
        <w:jc w:val="both"/>
        <w:rPr>
          <w:rFonts w:ascii="Arial" w:hAnsi="Arial" w:cs="Arial"/>
          <w:sz w:val="24"/>
          <w:szCs w:val="24"/>
        </w:rPr>
      </w:pPr>
      <w:r w:rsidRPr="00250665">
        <w:rPr>
          <w:rFonts w:ascii="Arial" w:hAnsi="Arial" w:cs="Arial"/>
          <w:b/>
          <w:sz w:val="24"/>
          <w:szCs w:val="24"/>
        </w:rPr>
        <w:t xml:space="preserve">TERCERO.- </w:t>
      </w:r>
      <w:r w:rsidRPr="00250665">
        <w:rPr>
          <w:rFonts w:ascii="Arial" w:hAnsi="Arial" w:cs="Arial"/>
          <w:sz w:val="24"/>
          <w:szCs w:val="24"/>
        </w:rPr>
        <w:t>Por auto de fecha 13 trece de mayo de la presente anualidad, se tuvo al actor por dando contestación a la demanda de juicio de nulidad, lo anterior de conformidad con lo establecido por el artículo 279 del Código que regula esta materia.-----------</w:t>
      </w:r>
      <w:r>
        <w:rPr>
          <w:rFonts w:ascii="Arial" w:hAnsi="Arial" w:cs="Arial"/>
          <w:sz w:val="24"/>
          <w:szCs w:val="24"/>
        </w:rPr>
        <w:t>-------------------------------------------------------</w:t>
      </w:r>
      <w:r w:rsidRPr="00250665">
        <w:rPr>
          <w:rFonts w:ascii="Arial" w:hAnsi="Arial" w:cs="Arial"/>
          <w:sz w:val="24"/>
          <w:szCs w:val="24"/>
        </w:rPr>
        <w:t>-----------</w:t>
      </w:r>
    </w:p>
    <w:p w:rsidR="00DC63D1" w:rsidRPr="00250665" w:rsidRDefault="00DC63D1" w:rsidP="00DC63D1">
      <w:pPr>
        <w:jc w:val="both"/>
        <w:rPr>
          <w:rFonts w:ascii="Arial" w:hAnsi="Arial" w:cs="Arial"/>
          <w:sz w:val="24"/>
          <w:szCs w:val="24"/>
        </w:rPr>
      </w:pPr>
      <w:r w:rsidRPr="00250665">
        <w:rPr>
          <w:rFonts w:ascii="Arial" w:hAnsi="Arial" w:cs="Arial"/>
          <w:b/>
          <w:sz w:val="24"/>
          <w:szCs w:val="24"/>
        </w:rPr>
        <w:t xml:space="preserve">CUARTO.- </w:t>
      </w:r>
      <w:r w:rsidRPr="00250665">
        <w:rPr>
          <w:rFonts w:ascii="Arial" w:hAnsi="Arial" w:cs="Arial"/>
          <w:sz w:val="24"/>
          <w:szCs w:val="24"/>
        </w:rPr>
        <w:t>Por auto de fecha 21 veintiuno de mayo del año que corre, la impetrante solicita el sobreseimiento del presente proceso, ergo, la recurrida ha dado cumplimiento con las pretensiones manifestadas en la demanda de juicio de nulidad del proceso que nos ocupa.-------------</w:t>
      </w:r>
      <w:r>
        <w:rPr>
          <w:rFonts w:ascii="Arial" w:hAnsi="Arial" w:cs="Arial"/>
          <w:sz w:val="24"/>
          <w:szCs w:val="24"/>
        </w:rPr>
        <w:t>-------------------------------</w:t>
      </w:r>
    </w:p>
    <w:p w:rsidR="00DC63D1" w:rsidRPr="00250665" w:rsidRDefault="00DC63D1" w:rsidP="00DC63D1">
      <w:pPr>
        <w:jc w:val="center"/>
        <w:rPr>
          <w:rFonts w:ascii="Arial" w:hAnsi="Arial" w:cs="Arial"/>
          <w:b/>
          <w:sz w:val="24"/>
          <w:szCs w:val="24"/>
        </w:rPr>
      </w:pPr>
    </w:p>
    <w:p w:rsidR="00DC63D1" w:rsidRPr="00250665" w:rsidRDefault="00DC63D1" w:rsidP="00DC63D1">
      <w:pPr>
        <w:jc w:val="center"/>
        <w:rPr>
          <w:rFonts w:ascii="Arial" w:hAnsi="Arial" w:cs="Arial"/>
          <w:b/>
          <w:sz w:val="24"/>
          <w:szCs w:val="24"/>
        </w:rPr>
      </w:pPr>
      <w:r w:rsidRPr="00250665">
        <w:rPr>
          <w:rFonts w:ascii="Arial" w:hAnsi="Arial" w:cs="Arial"/>
          <w:b/>
          <w:sz w:val="24"/>
          <w:szCs w:val="24"/>
        </w:rPr>
        <w:t>C O N S I D E R A N D O</w:t>
      </w:r>
    </w:p>
    <w:p w:rsidR="00DC63D1" w:rsidRPr="00250665" w:rsidRDefault="00DC63D1" w:rsidP="00DC63D1">
      <w:pPr>
        <w:jc w:val="both"/>
        <w:rPr>
          <w:rFonts w:ascii="Arial" w:hAnsi="Arial" w:cs="Arial"/>
          <w:sz w:val="24"/>
          <w:szCs w:val="24"/>
        </w:rPr>
      </w:pPr>
      <w:r w:rsidRPr="00250665">
        <w:rPr>
          <w:rFonts w:ascii="Arial" w:hAnsi="Arial" w:cs="Arial"/>
          <w:b/>
          <w:sz w:val="24"/>
          <w:szCs w:val="24"/>
        </w:rPr>
        <w:t>PRIMERO.-</w:t>
      </w:r>
      <w:r w:rsidRPr="00250665">
        <w:rPr>
          <w:rFonts w:ascii="Arial" w:hAnsi="Arial" w:cs="Arial"/>
          <w:sz w:val="24"/>
          <w:szCs w:val="24"/>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sz w:val="24"/>
          <w:szCs w:val="24"/>
        </w:rPr>
        <w:t>------------------------------------------------------------------------------</w:t>
      </w:r>
    </w:p>
    <w:p w:rsidR="00DC63D1" w:rsidRPr="00250665" w:rsidRDefault="00DC63D1" w:rsidP="00DC63D1">
      <w:pPr>
        <w:jc w:val="both"/>
        <w:rPr>
          <w:rFonts w:ascii="Arial" w:hAnsi="Arial" w:cs="Arial"/>
          <w:sz w:val="24"/>
          <w:szCs w:val="24"/>
        </w:rPr>
      </w:pPr>
      <w:r w:rsidRPr="00250665">
        <w:rPr>
          <w:rFonts w:ascii="Arial" w:hAnsi="Arial" w:cs="Arial"/>
          <w:b/>
          <w:sz w:val="24"/>
          <w:szCs w:val="24"/>
        </w:rPr>
        <w:t>SEGUNDO.-</w:t>
      </w:r>
      <w:r w:rsidRPr="00250665">
        <w:rPr>
          <w:rFonts w:ascii="Arial" w:hAnsi="Arial" w:cs="Arial"/>
          <w:sz w:val="24"/>
          <w:szCs w:val="24"/>
        </w:rPr>
        <w:t xml:space="preserve"> Que la existencia del acto reclamado se encuentra debidamente acreditado en autos, por las documentales  exhibidas por el recurrente</w:t>
      </w:r>
      <w:r>
        <w:rPr>
          <w:rFonts w:ascii="Arial" w:hAnsi="Arial" w:cs="Arial"/>
          <w:sz w:val="24"/>
          <w:szCs w:val="24"/>
        </w:rPr>
        <w:t>.---------</w:t>
      </w:r>
    </w:p>
    <w:p w:rsidR="00DC63D1" w:rsidRPr="00250665" w:rsidRDefault="00DC63D1" w:rsidP="00DC63D1">
      <w:pPr>
        <w:jc w:val="both"/>
        <w:rPr>
          <w:rFonts w:ascii="Arial" w:hAnsi="Arial" w:cs="Arial"/>
          <w:i/>
          <w:sz w:val="24"/>
          <w:szCs w:val="24"/>
        </w:rPr>
      </w:pPr>
      <w:r w:rsidRPr="00250665">
        <w:rPr>
          <w:rFonts w:ascii="Arial" w:hAnsi="Arial" w:cs="Arial"/>
          <w:b/>
          <w:sz w:val="24"/>
          <w:szCs w:val="24"/>
        </w:rPr>
        <w:t>TERCERO.-</w:t>
      </w:r>
      <w:r w:rsidRPr="00250665">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r w:rsidRPr="00250665">
        <w:rPr>
          <w:rFonts w:ascii="Arial" w:hAnsi="Arial" w:cs="Arial"/>
          <w:b/>
          <w:i/>
          <w:sz w:val="24"/>
          <w:szCs w:val="24"/>
        </w:rPr>
        <w:t>SOBRESEIMIENTO, MOTIVOS DE</w:t>
      </w:r>
      <w:r w:rsidRPr="00250665">
        <w:rPr>
          <w:rFonts w:ascii="Arial" w:hAnsi="Arial" w:cs="Arial"/>
          <w:i/>
          <w:sz w:val="24"/>
          <w:szCs w:val="24"/>
        </w:rPr>
        <w:t xml:space="preserve">. La configuración de motivos de sobreseimiento, como sucede cuando se justifica que concurrieron causas de improcedencia, además de </w:t>
      </w:r>
      <w:r w:rsidRPr="00250665">
        <w:rPr>
          <w:rFonts w:ascii="Arial" w:hAnsi="Arial" w:cs="Arial"/>
          <w:i/>
          <w:sz w:val="24"/>
          <w:szCs w:val="24"/>
        </w:rPr>
        <w:lastRenderedPageBreak/>
        <w:t>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DC63D1" w:rsidRPr="00250665" w:rsidRDefault="00DC63D1" w:rsidP="00DC63D1">
      <w:pPr>
        <w:jc w:val="both"/>
        <w:rPr>
          <w:rFonts w:ascii="Arial" w:hAnsi="Arial" w:cs="Arial"/>
          <w:i/>
          <w:sz w:val="24"/>
          <w:szCs w:val="24"/>
        </w:rPr>
      </w:pPr>
      <w:r w:rsidRPr="00250665">
        <w:rPr>
          <w:rFonts w:ascii="Arial" w:hAnsi="Arial" w:cs="Arial"/>
          <w:b/>
          <w:i/>
          <w:sz w:val="24"/>
          <w:szCs w:val="24"/>
        </w:rPr>
        <w:t>“IMPROCEDENCIA.-</w:t>
      </w:r>
      <w:r w:rsidRPr="00250665">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DC63D1" w:rsidRPr="00250665" w:rsidRDefault="00DC63D1" w:rsidP="00DC63D1">
      <w:pPr>
        <w:jc w:val="both"/>
        <w:rPr>
          <w:rFonts w:ascii="Arial" w:hAnsi="Arial" w:cs="Arial"/>
          <w:sz w:val="24"/>
          <w:szCs w:val="24"/>
        </w:rPr>
      </w:pPr>
      <w:r w:rsidRPr="00250665">
        <w:rPr>
          <w:rFonts w:ascii="Arial" w:hAnsi="Arial" w:cs="Arial"/>
          <w:sz w:val="24"/>
          <w:szCs w:val="24"/>
        </w:rPr>
        <w:t xml:space="preserve">Ahora bien, quien  juzga,  estima que se debe sobreseer el presente proceso, dado que la demandante, por escrito de fecha 20 veinte de mayo de 2021 dos mil veintiuno, manifestó que la demanda dio cumplimiento con las pretensiones señaladas en el libelo de demanda del proceso que nos ocupa. </w:t>
      </w:r>
      <w:r>
        <w:rPr>
          <w:rFonts w:ascii="Arial" w:hAnsi="Arial" w:cs="Arial"/>
          <w:sz w:val="24"/>
          <w:szCs w:val="24"/>
        </w:rPr>
        <w:t>------------------</w:t>
      </w:r>
    </w:p>
    <w:p w:rsidR="00DC63D1" w:rsidRPr="00250665" w:rsidRDefault="00DC63D1" w:rsidP="00DC63D1">
      <w:pPr>
        <w:jc w:val="both"/>
        <w:rPr>
          <w:rFonts w:ascii="Arial" w:hAnsi="Arial" w:cs="Arial"/>
          <w:sz w:val="24"/>
          <w:szCs w:val="24"/>
        </w:rPr>
      </w:pPr>
      <w:r w:rsidRPr="00250665">
        <w:rPr>
          <w:rFonts w:ascii="Arial" w:hAnsi="Arial" w:cs="Arial"/>
          <w:b/>
          <w:sz w:val="24"/>
          <w:szCs w:val="24"/>
        </w:rPr>
        <w:t>CUARTO.-</w:t>
      </w:r>
      <w:r w:rsidRPr="00250665">
        <w:rPr>
          <w:rFonts w:ascii="Arial" w:hAnsi="Arial" w:cs="Arial"/>
          <w:sz w:val="24"/>
          <w:szCs w:val="24"/>
        </w:rPr>
        <w:t xml:space="preserve"> Con base en todo lo expuesto, se declara el </w:t>
      </w:r>
      <w:r w:rsidRPr="00250665">
        <w:rPr>
          <w:rFonts w:ascii="Arial" w:hAnsi="Arial" w:cs="Arial"/>
          <w:b/>
          <w:sz w:val="24"/>
          <w:szCs w:val="24"/>
        </w:rPr>
        <w:t xml:space="preserve">SOBRESEIMIENTO </w:t>
      </w:r>
      <w:r w:rsidRPr="00250665">
        <w:rPr>
          <w:rFonts w:ascii="Arial" w:hAnsi="Arial" w:cs="Arial"/>
          <w:sz w:val="24"/>
          <w:szCs w:val="24"/>
        </w:rPr>
        <w:t xml:space="preserve"> del presente proceso,  en virtud de que se actualiza lo señalado por la fracción IV del artículo 262 del Código de Procedimiento y Justicia Administrativa para el Estado de Guanajuato.------</w:t>
      </w:r>
      <w:r>
        <w:rPr>
          <w:rFonts w:ascii="Arial" w:hAnsi="Arial" w:cs="Arial"/>
          <w:sz w:val="24"/>
          <w:szCs w:val="24"/>
        </w:rPr>
        <w:t>---------------------------</w:t>
      </w:r>
      <w:r w:rsidRPr="00250665">
        <w:rPr>
          <w:rFonts w:ascii="Arial" w:hAnsi="Arial" w:cs="Arial"/>
          <w:sz w:val="24"/>
          <w:szCs w:val="24"/>
        </w:rPr>
        <w:t>------------------------------------</w:t>
      </w:r>
    </w:p>
    <w:p w:rsidR="00DC63D1" w:rsidRPr="00250665" w:rsidRDefault="00DC63D1" w:rsidP="00DC63D1">
      <w:pPr>
        <w:jc w:val="both"/>
        <w:rPr>
          <w:rFonts w:ascii="Arial" w:hAnsi="Arial" w:cs="Arial"/>
          <w:i/>
          <w:sz w:val="24"/>
          <w:szCs w:val="24"/>
        </w:rPr>
      </w:pPr>
      <w:r w:rsidRPr="00250665">
        <w:rPr>
          <w:rFonts w:ascii="Arial" w:hAnsi="Arial" w:cs="Arial"/>
          <w:sz w:val="24"/>
          <w:szCs w:val="24"/>
        </w:rPr>
        <w:t>En virtud de que se ha declarado el sobreseimiento, este juzgador no entra al estudio de la cuestión de  fondo planteada, sirve de apoyo la  siguiente tesis sustentada por el Poder Judicial de la Federación: “</w:t>
      </w:r>
      <w:r w:rsidRPr="00250665">
        <w:rPr>
          <w:rFonts w:ascii="Arial" w:hAnsi="Arial" w:cs="Arial"/>
          <w:b/>
          <w:i/>
          <w:sz w:val="24"/>
          <w:szCs w:val="24"/>
        </w:rPr>
        <w:t>SOBRESEIMIENTO. NO PERMITE ENTRAR AL ESTUDIO  DE LAS CUESTIONES PLANTEADAS</w:t>
      </w:r>
      <w:r w:rsidRPr="00250665">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DC63D1" w:rsidRPr="00250665" w:rsidRDefault="00DC63D1" w:rsidP="00DC63D1">
      <w:pPr>
        <w:jc w:val="both"/>
        <w:rPr>
          <w:rFonts w:ascii="Arial" w:eastAsia="Times New Roman" w:hAnsi="Arial" w:cs="Arial"/>
          <w:sz w:val="24"/>
          <w:szCs w:val="24"/>
          <w:lang w:eastAsia="es-ES"/>
        </w:rPr>
      </w:pPr>
      <w:r w:rsidRPr="00250665">
        <w:rPr>
          <w:rFonts w:ascii="Arial" w:hAnsi="Arial" w:cs="Arial"/>
          <w:sz w:val="24"/>
          <w:szCs w:val="24"/>
        </w:rPr>
        <w:t xml:space="preserve">No es contrario a derecho el dictar el presente Sobreseimiento antes de la audiencia final de juicio, toda vez que es ocioso seguir con la sustanciación del presente proceso, ergo se ha dado cumplimiento con las pretensiones solicitadas por el actor, robustece a lo anterior la siguiente tesis jurisprudencial.- </w:t>
      </w:r>
      <w:r w:rsidRPr="00250665">
        <w:rPr>
          <w:rFonts w:ascii="Arial" w:eastAsia="Times New Roman" w:hAnsi="Arial" w:cs="Arial"/>
          <w:sz w:val="24"/>
          <w:szCs w:val="24"/>
          <w:lang w:eastAsia="es-ES"/>
        </w:rPr>
        <w:t> </w:t>
      </w:r>
    </w:p>
    <w:p w:rsidR="00DC63D1" w:rsidRPr="00250665" w:rsidRDefault="00DC63D1" w:rsidP="00DC63D1">
      <w:pPr>
        <w:spacing w:before="100" w:beforeAutospacing="1" w:after="100" w:afterAutospacing="1" w:line="240" w:lineRule="auto"/>
        <w:jc w:val="both"/>
        <w:rPr>
          <w:rFonts w:ascii="Arial" w:eastAsia="Times New Roman" w:hAnsi="Arial" w:cs="Arial"/>
          <w:i/>
          <w:sz w:val="24"/>
          <w:szCs w:val="24"/>
          <w:lang w:eastAsia="es-ES"/>
        </w:rPr>
      </w:pPr>
      <w:r w:rsidRPr="00250665">
        <w:rPr>
          <w:rFonts w:ascii="Arial" w:eastAsia="Times New Roman" w:hAnsi="Arial" w:cs="Arial"/>
          <w:i/>
          <w:sz w:val="24"/>
          <w:szCs w:val="24"/>
          <w:lang w:eastAsia="es-ES"/>
        </w:rPr>
        <w:t xml:space="preserve">SOBRESEIMIENTO FUERA DE LA AUDIENCIA CONSTITUCIONAL EN EL AMPARO. ES IMPROCEDENTE CON BASE EN UNA CAUSA DE IMPROCEDENCIA CUYA ACTUALIZACIÓN REQUIERA DE UN ESTUDIO EXHAUSTIVO O PUEDA SER DESVIRTUADA MEDIANTE EL OFRECIMIENTO DE DETERMINADO MEDIO DE PRUEBA.  La posibilidad de dictar una resolución donde se decrete el sobreseimiento fuera de audiencia, prevista en los artículos 63, fracción V y 81, fracción I, inciso d), de la Ley de Amparo, tiene una finalidad relacionada con la maximización del derecho de acceso a la justicia, en tanto privilegia la economía procesal, al evitar que se siga con el trámite del juicio innecesariamente. Por lo anterior, procede exclusivamente cuando la causa de improcedencia sea notoria, manifiesta e indudable, esto es, cuando está plenamente demostrada, advirtiéndose en forma patente y absolutamente clara de la lectura de la demanda, de su ampliación, de los escritos aclaratorios y de los documentos que hasta ese momento obran en los autos del juicio. En consecuencia, es improcedente decretar ese sobreseimiento con base en una causa de improcedencia cuya actualización requiera de un estudio exhaustivo o pueda ser desvirtuada mediante el ofrecimiento de determinado medio de prueba. Por ello, antes de sobreseer en el juicio fuera de la audiencia constitucional, el Juez debe plantearse las siguientes interrogantes: 1) ¿La actualización de la causa de improcedencia requiere una decisión de mera constatación, o plantea una </w:t>
      </w:r>
      <w:r w:rsidRPr="00250665">
        <w:rPr>
          <w:rFonts w:ascii="Arial" w:eastAsia="Times New Roman" w:hAnsi="Arial" w:cs="Arial"/>
          <w:i/>
          <w:sz w:val="24"/>
          <w:szCs w:val="24"/>
          <w:lang w:eastAsia="es-ES"/>
        </w:rPr>
        <w:lastRenderedPageBreak/>
        <w:t>serie de problemas interpretativos y/o probatorios que ameritan una justificación suficiente que no puede realizarse en un acuerdo de trámite? y, 2) En caso de seguir con la secuela procesal ¿Existe la posibilidad de llegar a una conclusión diversa, con base en los elementos de convicción que pudieren allegar las partes? Si la respuesta es afirmativa, el Juez debe sobreseer fuera de audiencia; si es negativa, éste debe reservar el estudio de la cuestión para el dictado de la resolución constitucional.</w:t>
      </w:r>
    </w:p>
    <w:p w:rsidR="00DC63D1" w:rsidRPr="00250665" w:rsidRDefault="00DC63D1" w:rsidP="00DC63D1">
      <w:pPr>
        <w:spacing w:before="100" w:beforeAutospacing="1" w:after="100" w:afterAutospacing="1" w:line="240" w:lineRule="auto"/>
        <w:jc w:val="both"/>
        <w:rPr>
          <w:rFonts w:ascii="Arial" w:eastAsia="Times New Roman" w:hAnsi="Arial" w:cs="Arial"/>
          <w:i/>
          <w:sz w:val="24"/>
          <w:szCs w:val="24"/>
          <w:lang w:eastAsia="es-ES"/>
        </w:rPr>
      </w:pPr>
      <w:r w:rsidRPr="00250665">
        <w:rPr>
          <w:rFonts w:ascii="Arial" w:eastAsia="Times New Roman" w:hAnsi="Arial" w:cs="Arial"/>
          <w:i/>
          <w:sz w:val="24"/>
          <w:szCs w:val="24"/>
          <w:lang w:eastAsia="es-ES"/>
        </w:rPr>
        <w:t xml:space="preserve">TERCER TRIBUNAL COLEGIADO EN MATERIA ADMINISTRATIVA DEL CUARTO CIRCUITO. Amparo en revisión 100/2016. </w:t>
      </w:r>
      <w:proofErr w:type="spellStart"/>
      <w:r w:rsidRPr="00250665">
        <w:rPr>
          <w:rFonts w:ascii="Arial" w:eastAsia="Times New Roman" w:hAnsi="Arial" w:cs="Arial"/>
          <w:i/>
          <w:sz w:val="24"/>
          <w:szCs w:val="24"/>
          <w:lang w:eastAsia="es-ES"/>
        </w:rPr>
        <w:t>Geldanleger</w:t>
      </w:r>
      <w:proofErr w:type="spellEnd"/>
      <w:r w:rsidRPr="00250665">
        <w:rPr>
          <w:rFonts w:ascii="Arial" w:eastAsia="Times New Roman" w:hAnsi="Arial" w:cs="Arial"/>
          <w:i/>
          <w:sz w:val="24"/>
          <w:szCs w:val="24"/>
          <w:lang w:eastAsia="es-ES"/>
        </w:rPr>
        <w:t xml:space="preserve">  2014, S.C. 6 de mayo de 2016. Unanimidad de votos. Ponente: Jorge Meza Pérez. Secretaria: Marina Chapa Cantú.</w:t>
      </w:r>
    </w:p>
    <w:tbl>
      <w:tblPr>
        <w:tblW w:w="1111"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265"/>
        <w:gridCol w:w="1573"/>
      </w:tblGrid>
      <w:tr w:rsidR="00DC63D1" w:rsidRPr="00250665" w:rsidTr="00DC63D1">
        <w:trPr>
          <w:tblCellSpacing w:w="15" w:type="dxa"/>
        </w:trPr>
        <w:tc>
          <w:tcPr>
            <w:tcW w:w="598" w:type="pct"/>
            <w:vAlign w:val="center"/>
          </w:tcPr>
          <w:p w:rsidR="00DC63D1" w:rsidRPr="00250665" w:rsidRDefault="00DC63D1" w:rsidP="00011BBB">
            <w:pPr>
              <w:spacing w:after="0" w:line="240" w:lineRule="auto"/>
              <w:rPr>
                <w:rFonts w:ascii="Arial" w:eastAsia="Times New Roman" w:hAnsi="Arial" w:cs="Arial"/>
                <w:i/>
                <w:sz w:val="24"/>
                <w:szCs w:val="24"/>
                <w:lang w:eastAsia="es-ES"/>
              </w:rPr>
            </w:pPr>
          </w:p>
        </w:tc>
        <w:tc>
          <w:tcPr>
            <w:tcW w:w="4157" w:type="pct"/>
            <w:vAlign w:val="center"/>
          </w:tcPr>
          <w:p w:rsidR="00DC63D1" w:rsidRPr="00250665" w:rsidRDefault="00DC63D1" w:rsidP="00011BBB">
            <w:pPr>
              <w:spacing w:after="0" w:line="240" w:lineRule="auto"/>
              <w:rPr>
                <w:rFonts w:ascii="Arial" w:eastAsia="Times New Roman" w:hAnsi="Arial" w:cs="Arial"/>
                <w:i/>
                <w:sz w:val="24"/>
                <w:szCs w:val="24"/>
                <w:lang w:eastAsia="es-ES"/>
              </w:rPr>
            </w:pPr>
          </w:p>
        </w:tc>
      </w:tr>
      <w:tr w:rsidR="00DC63D1" w:rsidRPr="00250665" w:rsidTr="00DC63D1">
        <w:trPr>
          <w:trHeight w:val="1184"/>
          <w:tblCellSpacing w:w="15" w:type="dxa"/>
        </w:trPr>
        <w:tc>
          <w:tcPr>
            <w:tcW w:w="598" w:type="pct"/>
            <w:vAlign w:val="center"/>
          </w:tcPr>
          <w:p w:rsidR="00DC63D1" w:rsidRPr="00250665" w:rsidRDefault="00DC63D1" w:rsidP="00011BBB">
            <w:pPr>
              <w:spacing w:after="0" w:line="240" w:lineRule="auto"/>
              <w:rPr>
                <w:rFonts w:ascii="Arial" w:eastAsia="Times New Roman" w:hAnsi="Arial" w:cs="Arial"/>
                <w:i/>
                <w:sz w:val="24"/>
                <w:szCs w:val="24"/>
                <w:lang w:eastAsia="es-ES"/>
              </w:rPr>
            </w:pPr>
          </w:p>
        </w:tc>
        <w:tc>
          <w:tcPr>
            <w:tcW w:w="0" w:type="auto"/>
            <w:vAlign w:val="center"/>
          </w:tcPr>
          <w:p w:rsidR="00DC63D1" w:rsidRPr="00250665" w:rsidRDefault="00DC63D1" w:rsidP="00011BBB">
            <w:pPr>
              <w:spacing w:after="0" w:line="240" w:lineRule="auto"/>
              <w:rPr>
                <w:rFonts w:ascii="Arial" w:eastAsia="Times New Roman" w:hAnsi="Arial" w:cs="Arial"/>
                <w:i/>
                <w:sz w:val="24"/>
                <w:szCs w:val="24"/>
                <w:lang w:eastAsia="es-ES"/>
              </w:rPr>
            </w:pPr>
          </w:p>
        </w:tc>
      </w:tr>
    </w:tbl>
    <w:p w:rsidR="00DC63D1" w:rsidRPr="00250665" w:rsidRDefault="00DC63D1" w:rsidP="00DC63D1">
      <w:pPr>
        <w:jc w:val="both"/>
        <w:rPr>
          <w:rFonts w:ascii="Arial" w:hAnsi="Arial" w:cs="Arial"/>
          <w:sz w:val="24"/>
          <w:szCs w:val="24"/>
        </w:rPr>
      </w:pPr>
    </w:p>
    <w:p w:rsidR="00DC63D1" w:rsidRPr="00250665" w:rsidRDefault="00DC63D1" w:rsidP="00DC63D1">
      <w:pPr>
        <w:jc w:val="both"/>
        <w:rPr>
          <w:rFonts w:ascii="Arial" w:hAnsi="Arial" w:cs="Arial"/>
          <w:sz w:val="24"/>
          <w:szCs w:val="24"/>
        </w:rPr>
      </w:pPr>
      <w:r w:rsidRPr="00250665">
        <w:rPr>
          <w:rFonts w:ascii="Arial" w:hAnsi="Arial" w:cs="Arial"/>
          <w:sz w:val="24"/>
          <w:szCs w:val="24"/>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4"/>
          <w:szCs w:val="24"/>
        </w:rPr>
        <w:t>-------------</w:t>
      </w:r>
      <w:r w:rsidRPr="00250665">
        <w:rPr>
          <w:rFonts w:ascii="Arial" w:hAnsi="Arial" w:cs="Arial"/>
          <w:sz w:val="24"/>
          <w:szCs w:val="24"/>
        </w:rPr>
        <w:t>-----------------------------</w:t>
      </w:r>
    </w:p>
    <w:p w:rsidR="00DC63D1" w:rsidRPr="00250665" w:rsidRDefault="00DC63D1" w:rsidP="00DC63D1">
      <w:pPr>
        <w:jc w:val="both"/>
        <w:rPr>
          <w:rFonts w:ascii="Arial" w:hAnsi="Arial" w:cs="Arial"/>
          <w:sz w:val="24"/>
          <w:szCs w:val="24"/>
        </w:rPr>
      </w:pPr>
    </w:p>
    <w:p w:rsidR="00DC63D1" w:rsidRPr="00250665" w:rsidRDefault="00DC63D1" w:rsidP="00DC63D1">
      <w:pPr>
        <w:jc w:val="center"/>
        <w:rPr>
          <w:rFonts w:ascii="Arial" w:hAnsi="Arial" w:cs="Arial"/>
          <w:b/>
          <w:sz w:val="24"/>
          <w:szCs w:val="24"/>
        </w:rPr>
      </w:pPr>
      <w:r w:rsidRPr="00250665">
        <w:rPr>
          <w:rFonts w:ascii="Arial" w:hAnsi="Arial" w:cs="Arial"/>
          <w:b/>
          <w:sz w:val="24"/>
          <w:szCs w:val="24"/>
        </w:rPr>
        <w:t>R E S U E L V E</w:t>
      </w:r>
    </w:p>
    <w:p w:rsidR="00DC63D1" w:rsidRPr="00250665" w:rsidRDefault="00DC63D1" w:rsidP="00DC63D1">
      <w:pPr>
        <w:jc w:val="both"/>
        <w:rPr>
          <w:rFonts w:ascii="Arial" w:hAnsi="Arial" w:cs="Arial"/>
          <w:sz w:val="24"/>
          <w:szCs w:val="24"/>
        </w:rPr>
      </w:pPr>
      <w:r w:rsidRPr="00250665">
        <w:rPr>
          <w:rFonts w:ascii="Arial" w:hAnsi="Arial" w:cs="Arial"/>
          <w:b/>
          <w:sz w:val="24"/>
          <w:szCs w:val="24"/>
        </w:rPr>
        <w:t>PRIMERO.-</w:t>
      </w:r>
      <w:r w:rsidRPr="00250665">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4"/>
          <w:szCs w:val="24"/>
        </w:rPr>
        <w:t>--------------------------------------------------------</w:t>
      </w:r>
    </w:p>
    <w:p w:rsidR="00DC63D1" w:rsidRPr="00250665" w:rsidRDefault="00DC63D1" w:rsidP="00DC63D1">
      <w:pPr>
        <w:jc w:val="both"/>
        <w:rPr>
          <w:rFonts w:ascii="Arial" w:hAnsi="Arial" w:cs="Arial"/>
          <w:sz w:val="24"/>
          <w:szCs w:val="24"/>
        </w:rPr>
      </w:pPr>
      <w:r w:rsidRPr="00250665">
        <w:rPr>
          <w:rFonts w:ascii="Arial" w:hAnsi="Arial" w:cs="Arial"/>
          <w:b/>
          <w:sz w:val="24"/>
          <w:szCs w:val="24"/>
        </w:rPr>
        <w:t>SEGUNDO.-</w:t>
      </w:r>
      <w:r w:rsidRPr="00250665">
        <w:rPr>
          <w:rFonts w:ascii="Arial" w:hAnsi="Arial" w:cs="Arial"/>
          <w:sz w:val="24"/>
          <w:szCs w:val="24"/>
        </w:rPr>
        <w:t xml:space="preserve"> </w:t>
      </w:r>
      <w:r w:rsidRPr="00250665">
        <w:rPr>
          <w:rFonts w:ascii="Arial" w:hAnsi="Arial" w:cs="Arial"/>
          <w:b/>
          <w:sz w:val="24"/>
          <w:szCs w:val="24"/>
        </w:rPr>
        <w:t xml:space="preserve"> SE SOBRESEE EL PRESENTE PROCESO</w:t>
      </w:r>
      <w:r w:rsidRPr="00250665">
        <w:rPr>
          <w:rFonts w:ascii="Arial" w:hAnsi="Arial" w:cs="Arial"/>
          <w:sz w:val="24"/>
          <w:szCs w:val="24"/>
        </w:rPr>
        <w:t>, por las razones y fundamentos expuestos en el considerando tercero y cuarto  de ésta resolución.---------------------------------</w:t>
      </w:r>
      <w:r>
        <w:rPr>
          <w:rFonts w:ascii="Arial" w:hAnsi="Arial" w:cs="Arial"/>
          <w:sz w:val="24"/>
          <w:szCs w:val="24"/>
        </w:rPr>
        <w:t>----------------------------------</w:t>
      </w:r>
      <w:r w:rsidRPr="00250665">
        <w:rPr>
          <w:rFonts w:ascii="Arial" w:hAnsi="Arial" w:cs="Arial"/>
          <w:sz w:val="24"/>
          <w:szCs w:val="24"/>
        </w:rPr>
        <w:t>---------------------</w:t>
      </w:r>
    </w:p>
    <w:p w:rsidR="00DC63D1" w:rsidRPr="00250665" w:rsidRDefault="00DC63D1" w:rsidP="00DC63D1">
      <w:pPr>
        <w:jc w:val="both"/>
        <w:rPr>
          <w:rFonts w:ascii="Arial" w:hAnsi="Arial" w:cs="Arial"/>
          <w:sz w:val="24"/>
          <w:szCs w:val="24"/>
        </w:rPr>
      </w:pPr>
      <w:r w:rsidRPr="00250665">
        <w:rPr>
          <w:rFonts w:ascii="Arial" w:hAnsi="Arial" w:cs="Arial"/>
          <w:b/>
          <w:sz w:val="24"/>
          <w:szCs w:val="24"/>
        </w:rPr>
        <w:t xml:space="preserve">TERCERO.- </w:t>
      </w:r>
      <w:r w:rsidRPr="00250665">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250665">
        <w:rPr>
          <w:rFonts w:ascii="Arial" w:hAnsi="Arial" w:cs="Arial"/>
          <w:sz w:val="24"/>
          <w:szCs w:val="24"/>
        </w:rPr>
        <w:t>--------------------</w:t>
      </w:r>
    </w:p>
    <w:p w:rsidR="00DC63D1" w:rsidRPr="00250665" w:rsidRDefault="00DC63D1" w:rsidP="00DC63D1">
      <w:pPr>
        <w:jc w:val="both"/>
        <w:rPr>
          <w:rFonts w:ascii="Arial" w:hAnsi="Arial" w:cs="Arial"/>
          <w:sz w:val="24"/>
          <w:szCs w:val="24"/>
        </w:rPr>
      </w:pPr>
      <w:r w:rsidRPr="00250665">
        <w:rPr>
          <w:rFonts w:ascii="Arial" w:hAnsi="Arial" w:cs="Arial"/>
          <w:b/>
          <w:sz w:val="24"/>
          <w:szCs w:val="24"/>
        </w:rPr>
        <w:t>NOTIFIQUESE.</w:t>
      </w:r>
      <w:r w:rsidRPr="00250665">
        <w:rPr>
          <w:rFonts w:ascii="Arial" w:hAnsi="Arial" w:cs="Arial"/>
          <w:sz w:val="24"/>
          <w:szCs w:val="24"/>
        </w:rPr>
        <w:t>----------------------------------</w:t>
      </w:r>
      <w:r>
        <w:rPr>
          <w:rFonts w:ascii="Arial" w:hAnsi="Arial" w:cs="Arial"/>
          <w:sz w:val="24"/>
          <w:szCs w:val="24"/>
        </w:rPr>
        <w:t>-----------------</w:t>
      </w:r>
      <w:r w:rsidRPr="00250665">
        <w:rPr>
          <w:rFonts w:ascii="Arial" w:hAnsi="Arial" w:cs="Arial"/>
          <w:sz w:val="24"/>
          <w:szCs w:val="24"/>
        </w:rPr>
        <w:t>-------------------------------</w:t>
      </w:r>
    </w:p>
    <w:p w:rsidR="00DC63D1" w:rsidRPr="00250665" w:rsidRDefault="00DC63D1" w:rsidP="00DC63D1">
      <w:pPr>
        <w:jc w:val="both"/>
        <w:rPr>
          <w:rFonts w:ascii="Arial" w:hAnsi="Arial" w:cs="Arial"/>
          <w:sz w:val="24"/>
          <w:szCs w:val="24"/>
        </w:rPr>
      </w:pPr>
      <w:r w:rsidRPr="00250665">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DC63D1" w:rsidRPr="00250665" w:rsidRDefault="00DC63D1" w:rsidP="00DC63D1">
      <w:pPr>
        <w:rPr>
          <w:rFonts w:ascii="Arial" w:hAnsi="Arial" w:cs="Arial"/>
          <w:sz w:val="24"/>
          <w:szCs w:val="24"/>
        </w:rPr>
      </w:pPr>
    </w:p>
    <w:p w:rsidR="00DC63D1" w:rsidRPr="00250665" w:rsidRDefault="00DC63D1" w:rsidP="00DC63D1">
      <w:pPr>
        <w:rPr>
          <w:rFonts w:ascii="Arial" w:hAnsi="Arial" w:cs="Arial"/>
          <w:sz w:val="24"/>
          <w:szCs w:val="24"/>
        </w:rPr>
      </w:pPr>
    </w:p>
    <w:p w:rsidR="00DC63D1" w:rsidRPr="00250665" w:rsidRDefault="00DC63D1" w:rsidP="00DC63D1">
      <w:pPr>
        <w:rPr>
          <w:rFonts w:ascii="Arial" w:hAnsi="Arial" w:cs="Arial"/>
          <w:sz w:val="24"/>
          <w:szCs w:val="24"/>
        </w:rPr>
      </w:pPr>
    </w:p>
    <w:p w:rsidR="00DC63D1" w:rsidRDefault="00DC63D1" w:rsidP="00DC63D1">
      <w:pPr>
        <w:jc w:val="both"/>
        <w:rPr>
          <w:rFonts w:ascii="Times New Roman" w:hAnsi="Times New Roman" w:cs="Times New Roman"/>
          <w:sz w:val="28"/>
          <w:szCs w:val="28"/>
        </w:rPr>
      </w:pPr>
    </w:p>
    <w:p w:rsidR="0069333D" w:rsidRDefault="0069333D"/>
    <w:sectPr w:rsidR="0069333D" w:rsidSect="00DC63D1">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D1"/>
    <w:rsid w:val="0069333D"/>
    <w:rsid w:val="00DC63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44B5E-177F-472F-A977-CC181AE3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3D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1458</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2021-10-05T19:40:00Z</dcterms:created>
  <dcterms:modified xsi:type="dcterms:W3CDTF">2021-10-05T19:43:00Z</dcterms:modified>
</cp:coreProperties>
</file>